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AF16" w14:textId="77777777" w:rsidR="00E00BD7" w:rsidRDefault="00E00BD7" w:rsidP="000B429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BD7">
        <w:rPr>
          <w:rFonts w:ascii="Times New Roman" w:hAnsi="Times New Roman" w:cs="Times New Roman"/>
          <w:sz w:val="28"/>
          <w:szCs w:val="28"/>
        </w:rPr>
        <w:t>Бухгалтерская отчетность</w:t>
      </w:r>
    </w:p>
    <w:p w14:paraId="2BBA3860" w14:textId="77777777" w:rsidR="00E00BD7" w:rsidRPr="00E00BD7" w:rsidRDefault="00E00BD7" w:rsidP="00E00B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6AEDF" w14:textId="77777777" w:rsidR="00E00BD7" w:rsidRPr="00E00BD7" w:rsidRDefault="00E00BD7" w:rsidP="00E00B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D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28.11.2018 № 444-ФЗ «О внесении изменений в Федеральный закон «О бухгалтерском учете» (далее – Федеральный закон № 444-ФЗ), начиная с отчета за 2019 год, экономические субъекты обязаны предоставлять по одному обязательному экземпляру годовой бухгалтерской (финансовой) отчетности только в адрес ФНС России.</w:t>
      </w:r>
    </w:p>
    <w:p w14:paraId="150F4641" w14:textId="77777777" w:rsidR="00E00BD7" w:rsidRPr="00E00BD7" w:rsidRDefault="00E00BD7" w:rsidP="00E00B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BD7">
        <w:rPr>
          <w:rFonts w:ascii="Times New Roman" w:hAnsi="Times New Roman" w:cs="Times New Roman"/>
          <w:sz w:val="28"/>
          <w:szCs w:val="28"/>
        </w:rPr>
        <w:t>Пунктом 2 части 5 статьи 2 Федерального закона № 444-ФЗ установлено, что органы государственной статистики с 1 января 2020 г. прекращают осуществление полномочий по сбору обязательных экземпляров бухгалтерской (финансовой) отчетности, в том числе пересмотренной, а также аудиторских заключений о ней за отчетный период 2018 года и отчетные периоды, истекшие до 1 января 2018 года.</w:t>
      </w:r>
    </w:p>
    <w:p w14:paraId="0606E9A8" w14:textId="77777777" w:rsidR="00E00BD7" w:rsidRPr="00E00BD7" w:rsidRDefault="00E00BD7" w:rsidP="00E00B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D7">
        <w:rPr>
          <w:rFonts w:ascii="Times New Roman" w:hAnsi="Times New Roman" w:cs="Times New Roman"/>
          <w:sz w:val="28"/>
          <w:szCs w:val="28"/>
        </w:rPr>
        <w:t>Организациям,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Федерации, а также организации в случаях, установленных Правительством Российской Федерации, необходимо предоставлять отчетность в территориальные органы Росстата.</w:t>
      </w:r>
    </w:p>
    <w:p w14:paraId="523E94CB" w14:textId="221190F8" w:rsidR="00E00BD7" w:rsidRPr="00E00BD7" w:rsidRDefault="00E00BD7" w:rsidP="00E00B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D7">
        <w:rPr>
          <w:rFonts w:ascii="Times New Roman" w:hAnsi="Times New Roman" w:cs="Times New Roman"/>
          <w:sz w:val="28"/>
          <w:szCs w:val="28"/>
        </w:rPr>
        <w:t>Приказом Росстата от 11.10.2019 № 593 признан утратившим силу приказ Федеральной службы государственной статистики от 31.03.2014 № 220 «Об утверждении Порядка представления обязательного экземпляра бухгалтерской (финансовой) отчетности». Порядок предоставления обязательного экземпляра отчетности и аудиторского заключения о ней утверждается ФНС России.</w:t>
      </w:r>
    </w:p>
    <w:p w14:paraId="45DF0384" w14:textId="2225E003" w:rsidR="00E00BD7" w:rsidRPr="00E00BD7" w:rsidRDefault="00E00BD7" w:rsidP="00E00B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D7">
        <w:rPr>
          <w:rFonts w:ascii="Times New Roman" w:hAnsi="Times New Roman" w:cs="Times New Roman"/>
          <w:sz w:val="28"/>
          <w:szCs w:val="28"/>
        </w:rPr>
        <w:t>Во исполнение Федерального закона от 28 ноября 2018 г. № 444-ФЗ и постановления Правительства Российской Федерации от 2 июня 2008 г. № 420 «О Федеральной службе государственной статистики» Росстат с 1 января 2020 года осуществляет полномочия по обеспечению заинтересованных пользователей данными бухгалтерской (финансовой) отчетности за отчетные периоды 2014 - 2018 годов.</w:t>
      </w:r>
    </w:p>
    <w:p w14:paraId="1796BBA4" w14:textId="77777777" w:rsidR="00E00BD7" w:rsidRPr="00E00BD7" w:rsidRDefault="00E00BD7" w:rsidP="00E00B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D7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 Росстатом и его территориальными органами.</w:t>
      </w:r>
    </w:p>
    <w:p w14:paraId="0CA95082" w14:textId="5540D6A9" w:rsidR="00E00BD7" w:rsidRPr="00E00BD7" w:rsidRDefault="00E00BD7" w:rsidP="00E00B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D7">
        <w:rPr>
          <w:rFonts w:ascii="Times New Roman" w:hAnsi="Times New Roman" w:cs="Times New Roman"/>
          <w:sz w:val="28"/>
          <w:szCs w:val="28"/>
        </w:rPr>
        <w:t>Согласно Федеральным законам от 6 декабря 2011 г. № 402-ФЗ, от 9 февраля 2009 г. № 8-ФЗ «Об обеспечении доступа к информации о деятельности государственных органов и органов местного самоуправления» Росстат представляет пользователям  бухгалтерскую (финансовую) отчетность организаций путем ее размещения на едином портале государственных услуг (ЕПГУ) и сайте Росстата.</w:t>
      </w:r>
    </w:p>
    <w:p w14:paraId="56823B1B" w14:textId="77777777" w:rsidR="00E00BD7" w:rsidRPr="00E00BD7" w:rsidRDefault="00E00BD7" w:rsidP="00E00B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D7">
        <w:rPr>
          <w:rFonts w:ascii="Times New Roman" w:hAnsi="Times New Roman" w:cs="Times New Roman"/>
          <w:sz w:val="28"/>
          <w:szCs w:val="28"/>
        </w:rPr>
        <w:lastRenderedPageBreak/>
        <w:t>Для получения услуги необходимо указать код ИНН запрашиваемой организации. При запросе через сайт Росстата ответ формируется автоматически и направляется по электронной почте заявителю или выводится на экран компьютера.</w:t>
      </w:r>
    </w:p>
    <w:p w14:paraId="5E28B092" w14:textId="5564B665" w:rsidR="00AA6294" w:rsidRPr="00E00BD7" w:rsidRDefault="00E00BD7" w:rsidP="00E00B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D7">
        <w:rPr>
          <w:rFonts w:ascii="Times New Roman" w:hAnsi="Times New Roman" w:cs="Times New Roman"/>
          <w:sz w:val="28"/>
          <w:szCs w:val="28"/>
        </w:rPr>
        <w:t>Пользователь без заключения договора с Росстатом может свободно использовать общедоступные опубликованные данные бухгалтерской (финансовой) отчетности. Росстат не несет ответственности за использование опубликованной информации третьими лицами.</w:t>
      </w:r>
    </w:p>
    <w:sectPr w:rsidR="00AA6294" w:rsidRPr="00E0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D7"/>
    <w:rsid w:val="000B4295"/>
    <w:rsid w:val="00135FA6"/>
    <w:rsid w:val="00441DE7"/>
    <w:rsid w:val="00640D78"/>
    <w:rsid w:val="006432DC"/>
    <w:rsid w:val="00AA3BEF"/>
    <w:rsid w:val="00AA6294"/>
    <w:rsid w:val="00E00BD7"/>
    <w:rsid w:val="00F5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A597"/>
  <w15:chartTrackingRefBased/>
  <w15:docId w15:val="{86E0F263-8AB7-4E10-8F90-DBFEED21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Ольга Константиновна</dc:creator>
  <cp:keywords/>
  <dc:description/>
  <cp:lastModifiedBy>Торопова Ольга Константиновна</cp:lastModifiedBy>
  <cp:revision>2</cp:revision>
  <dcterms:created xsi:type="dcterms:W3CDTF">2023-06-07T12:03:00Z</dcterms:created>
  <dcterms:modified xsi:type="dcterms:W3CDTF">2023-06-07T12:43:00Z</dcterms:modified>
</cp:coreProperties>
</file>